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CC" w:rsidRPr="00F75CD2" w:rsidRDefault="0002025C" w:rsidP="0002025C">
      <w:pPr>
        <w:jc w:val="center"/>
        <w:rPr>
          <w:rFonts w:ascii="Times New Roman" w:eastAsia="Times New Roman" w:hAnsi="Times New Roman" w:cs="Times New Roman"/>
          <w:b/>
          <w:bCs/>
          <w:color w:val="392C0E"/>
          <w:spacing w:val="15"/>
          <w:sz w:val="24"/>
          <w:szCs w:val="24"/>
          <w:lang w:eastAsia="ro-RO"/>
        </w:rPr>
      </w:pPr>
      <w:r w:rsidRPr="00F75CD2">
        <w:rPr>
          <w:rFonts w:ascii="Times New Roman" w:eastAsia="Times New Roman" w:hAnsi="Times New Roman" w:cs="Times New Roman"/>
          <w:b/>
          <w:bCs/>
          <w:color w:val="392C0E"/>
          <w:spacing w:val="15"/>
          <w:sz w:val="24"/>
          <w:szCs w:val="24"/>
          <w:lang w:eastAsia="ro-RO"/>
        </w:rPr>
        <w:t>Programul „EURO 200” pentru acordarea unui ajutor financiar în vederea stimulării achiziționării de calculatoare</w:t>
      </w:r>
    </w:p>
    <w:p w:rsidR="0002025C" w:rsidRPr="00F75CD2" w:rsidRDefault="00E67D18" w:rsidP="00E76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CD2">
        <w:rPr>
          <w:rFonts w:ascii="Times New Roman" w:eastAsia="Times New Roman" w:hAnsi="Times New Roman" w:cs="Times New Roman"/>
          <w:bCs/>
          <w:color w:val="392C0E"/>
          <w:spacing w:val="15"/>
          <w:sz w:val="24"/>
          <w:szCs w:val="24"/>
          <w:lang w:eastAsia="ro-RO"/>
        </w:rPr>
        <w:t xml:space="preserve">   </w:t>
      </w:r>
      <w:r w:rsidR="00532540" w:rsidRPr="00F75CD2">
        <w:rPr>
          <w:rFonts w:ascii="Times New Roman" w:eastAsia="Times New Roman" w:hAnsi="Times New Roman" w:cs="Times New Roman"/>
          <w:bCs/>
          <w:color w:val="392C0E"/>
          <w:spacing w:val="15"/>
          <w:sz w:val="24"/>
          <w:szCs w:val="24"/>
          <w:lang w:eastAsia="ro-RO"/>
        </w:rPr>
        <w:t>Beneficiază</w:t>
      </w:r>
      <w:r w:rsidR="0002025C" w:rsidRPr="00F75CD2">
        <w:rPr>
          <w:rFonts w:ascii="Times New Roman" w:eastAsia="Times New Roman" w:hAnsi="Times New Roman" w:cs="Times New Roman"/>
          <w:bCs/>
          <w:color w:val="392C0E"/>
          <w:spacing w:val="15"/>
          <w:sz w:val="24"/>
          <w:szCs w:val="24"/>
          <w:lang w:eastAsia="ro-RO"/>
        </w:rPr>
        <w:t xml:space="preserve"> de acest </w:t>
      </w:r>
      <w:r w:rsidR="0002025C"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>program elevii din familii</w:t>
      </w:r>
      <w:r w:rsidR="00532540"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>le</w:t>
      </w:r>
      <w:r w:rsidR="00E76C78"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 xml:space="preserve"> care</w:t>
      </w:r>
      <w:r w:rsidR="00DF4581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>,</w:t>
      </w:r>
      <w:r w:rsidR="00532540" w:rsidRPr="00F75CD2">
        <w:rPr>
          <w:rFonts w:ascii="Times New Roman" w:eastAsia="Times New Roman" w:hAnsi="Times New Roman" w:cs="Times New Roman"/>
          <w:b/>
          <w:color w:val="392C0E"/>
          <w:spacing w:val="15"/>
          <w:sz w:val="24"/>
          <w:szCs w:val="24"/>
          <w:lang w:eastAsia="ro-RO"/>
        </w:rPr>
        <w:t xml:space="preserve"> </w:t>
      </w:r>
      <w:r w:rsidR="00E76C78" w:rsidRPr="00F75CD2">
        <w:rPr>
          <w:rFonts w:ascii="Times New Roman" w:eastAsia="Times New Roman" w:hAnsi="Times New Roman" w:cs="Times New Roman"/>
          <w:b/>
          <w:color w:val="392C0E"/>
          <w:spacing w:val="15"/>
          <w:sz w:val="24"/>
          <w:szCs w:val="24"/>
          <w:u w:val="single"/>
          <w:lang w:eastAsia="ro-RO"/>
        </w:rPr>
        <w:t>în luna martie 2020</w:t>
      </w:r>
      <w:r w:rsidR="00DF4581">
        <w:rPr>
          <w:rFonts w:ascii="Times New Roman" w:eastAsia="Times New Roman" w:hAnsi="Times New Roman" w:cs="Times New Roman"/>
          <w:b/>
          <w:color w:val="392C0E"/>
          <w:spacing w:val="15"/>
          <w:sz w:val="24"/>
          <w:szCs w:val="24"/>
          <w:u w:val="single"/>
          <w:lang w:eastAsia="ro-RO"/>
        </w:rPr>
        <w:t>,</w:t>
      </w:r>
      <w:r w:rsidR="00E76C78" w:rsidRPr="00F75CD2">
        <w:rPr>
          <w:rFonts w:ascii="Times New Roman" w:eastAsia="Times New Roman" w:hAnsi="Times New Roman" w:cs="Times New Roman"/>
          <w:b/>
          <w:color w:val="392C0E"/>
          <w:spacing w:val="15"/>
          <w:sz w:val="24"/>
          <w:szCs w:val="24"/>
          <w:u w:val="single"/>
          <w:lang w:eastAsia="ro-RO"/>
        </w:rPr>
        <w:t xml:space="preserve"> </w:t>
      </w:r>
      <w:r w:rsidR="00E76C78" w:rsidRPr="00F75CD2">
        <w:rPr>
          <w:rFonts w:ascii="Times New Roman" w:hAnsi="Times New Roman" w:cs="Times New Roman"/>
          <w:b/>
          <w:sz w:val="24"/>
          <w:szCs w:val="24"/>
          <w:u w:val="single"/>
        </w:rPr>
        <w:t xml:space="preserve">au </w:t>
      </w:r>
      <w:r w:rsidR="00532540" w:rsidRPr="00F75CD2">
        <w:rPr>
          <w:rFonts w:ascii="Times New Roman" w:hAnsi="Times New Roman" w:cs="Times New Roman"/>
          <w:b/>
          <w:sz w:val="24"/>
          <w:szCs w:val="24"/>
          <w:u w:val="single"/>
        </w:rPr>
        <w:t xml:space="preserve">avut </w:t>
      </w:r>
      <w:r w:rsidR="00E76C78" w:rsidRPr="00F75CD2">
        <w:rPr>
          <w:rFonts w:ascii="Times New Roman" w:hAnsi="Times New Roman" w:cs="Times New Roman"/>
          <w:b/>
          <w:sz w:val="24"/>
          <w:szCs w:val="24"/>
          <w:u w:val="single"/>
        </w:rPr>
        <w:t>un venit brut pe membr</w:t>
      </w:r>
      <w:r w:rsidR="00DF4581">
        <w:rPr>
          <w:rFonts w:ascii="Times New Roman" w:hAnsi="Times New Roman" w:cs="Times New Roman"/>
          <w:b/>
          <w:sz w:val="24"/>
          <w:szCs w:val="24"/>
          <w:u w:val="single"/>
        </w:rPr>
        <w:t>u de familie de maximum</w:t>
      </w:r>
      <w:r w:rsidR="00E76C78" w:rsidRPr="00F75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250 lei.</w:t>
      </w:r>
      <w:r w:rsidR="0002025C" w:rsidRPr="00F75CD2">
        <w:rPr>
          <w:rFonts w:ascii="Times New Roman" w:eastAsia="Times New Roman" w:hAnsi="Times New Roman" w:cs="Times New Roman"/>
          <w:b/>
          <w:color w:val="392C0E"/>
          <w:spacing w:val="15"/>
          <w:sz w:val="24"/>
          <w:szCs w:val="24"/>
          <w:lang w:eastAsia="ro-RO"/>
        </w:rPr>
        <w:t xml:space="preserve"> </w:t>
      </w:r>
      <w:r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>Ajutorul se acordă o singură dată în cadrul unei familii.</w:t>
      </w:r>
    </w:p>
    <w:p w:rsidR="00196091" w:rsidRPr="00DF4581" w:rsidRDefault="00196091" w:rsidP="00381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92C0E"/>
          <w:spacing w:val="15"/>
          <w:sz w:val="24"/>
          <w:szCs w:val="24"/>
          <w:lang w:eastAsia="ro-RO"/>
        </w:rPr>
      </w:pPr>
      <w:r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 xml:space="preserve">   </w:t>
      </w:r>
      <w:r w:rsidRPr="00DF4581">
        <w:rPr>
          <w:rFonts w:ascii="Times New Roman" w:eastAsia="Times New Roman" w:hAnsi="Times New Roman" w:cs="Times New Roman"/>
          <w:b/>
          <w:color w:val="392C0E"/>
          <w:spacing w:val="15"/>
          <w:sz w:val="24"/>
          <w:szCs w:val="24"/>
          <w:lang w:eastAsia="ro-RO"/>
        </w:rPr>
        <w:t>La stabilirea venitului brut lunar pe membru de familie se iau în calcul toate veniturile realizate de membrii fa</w:t>
      </w:r>
      <w:r w:rsidR="00532540" w:rsidRPr="00DF4581">
        <w:rPr>
          <w:rFonts w:ascii="Times New Roman" w:eastAsia="Times New Roman" w:hAnsi="Times New Roman" w:cs="Times New Roman"/>
          <w:b/>
          <w:color w:val="392C0E"/>
          <w:spacing w:val="15"/>
          <w:sz w:val="24"/>
          <w:szCs w:val="24"/>
          <w:lang w:eastAsia="ro-RO"/>
        </w:rPr>
        <w:t>miliei în luna martie 2020</w:t>
      </w:r>
      <w:r w:rsidRPr="00DF4581">
        <w:rPr>
          <w:rFonts w:ascii="Times New Roman" w:eastAsia="Times New Roman" w:hAnsi="Times New Roman" w:cs="Times New Roman"/>
          <w:b/>
          <w:color w:val="392C0E"/>
          <w:spacing w:val="15"/>
          <w:sz w:val="24"/>
          <w:szCs w:val="24"/>
          <w:lang w:eastAsia="ro-RO"/>
        </w:rPr>
        <w:t>, cu excepția: alocației de stat, alocației familiale complementare și a alocației de susținere pentru familia monoparentală, bugetului personal complementar acordat persoanelor cu handicap, burselor de studii și burselor sociale, precum și a tuturor drepturilor sociale care, potrivit legii, sunt exceptate de la stabilirea altor drepturi și obligații.</w:t>
      </w:r>
    </w:p>
    <w:p w:rsidR="00381447" w:rsidRPr="00F75CD2" w:rsidRDefault="00E67D18" w:rsidP="003814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</w:pPr>
      <w:r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 xml:space="preserve">   </w:t>
      </w:r>
      <w:r w:rsidR="0002025C"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>Pentru obținerea ajutorului aferent achiziționării unui calculator</w:t>
      </w:r>
      <w:r w:rsidR="00381447"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 xml:space="preserve">, părintele/ </w:t>
      </w:r>
      <w:r w:rsidR="00381447" w:rsidRPr="00F75CD2">
        <w:rPr>
          <w:rFonts w:ascii="Times New Roman" w:hAnsi="Times New Roman" w:cs="Times New Roman"/>
          <w:sz w:val="24"/>
          <w:szCs w:val="24"/>
        </w:rPr>
        <w:t>ocrotitorul legal</w:t>
      </w:r>
      <w:r w:rsidR="00040658" w:rsidRPr="00F75CD2">
        <w:rPr>
          <w:rFonts w:ascii="Times New Roman" w:hAnsi="Times New Roman" w:cs="Times New Roman"/>
          <w:sz w:val="24"/>
          <w:szCs w:val="24"/>
        </w:rPr>
        <w:t xml:space="preserve"> </w:t>
      </w:r>
      <w:r w:rsidR="00381447" w:rsidRPr="00F75CD2">
        <w:rPr>
          <w:rFonts w:ascii="Times New Roman" w:hAnsi="Times New Roman" w:cs="Times New Roman"/>
          <w:sz w:val="24"/>
          <w:szCs w:val="24"/>
        </w:rPr>
        <w:t>al</w:t>
      </w:r>
      <w:r w:rsidR="00381447"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 xml:space="preserve"> elevului minor sau elevul major</w:t>
      </w:r>
      <w:r w:rsidR="00371B0C"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 xml:space="preserve"> depun</w:t>
      </w:r>
      <w:r w:rsidR="00381447"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>e</w:t>
      </w:r>
      <w:r w:rsidR="00371B0C"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 xml:space="preserve"> o </w:t>
      </w:r>
      <w:r w:rsidR="00371B0C" w:rsidRPr="00F75CD2">
        <w:rPr>
          <w:rFonts w:ascii="Times New Roman" w:eastAsia="Times New Roman" w:hAnsi="Times New Roman" w:cs="Times New Roman"/>
          <w:b/>
          <w:color w:val="392C0E"/>
          <w:spacing w:val="15"/>
          <w:sz w:val="24"/>
          <w:szCs w:val="24"/>
          <w:lang w:eastAsia="ro-RO"/>
        </w:rPr>
        <w:t>cerere tip</w:t>
      </w:r>
      <w:r w:rsidR="00371B0C"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 xml:space="preserve"> la secretariatul </w:t>
      </w:r>
      <w:r w:rsidR="00381447"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>liceului.</w:t>
      </w:r>
    </w:p>
    <w:p w:rsidR="00371B0C" w:rsidRPr="00F75CD2" w:rsidRDefault="00381447" w:rsidP="003814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</w:pPr>
      <w:r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 xml:space="preserve">   </w:t>
      </w:r>
      <w:r w:rsidR="00371B0C" w:rsidRPr="00F75CD2">
        <w:rPr>
          <w:rFonts w:ascii="Times New Roman" w:hAnsi="Times New Roman" w:cs="Times New Roman"/>
          <w:sz w:val="24"/>
          <w:szCs w:val="24"/>
        </w:rPr>
        <w:t xml:space="preserve">Cererea </w:t>
      </w:r>
      <w:r w:rsidRPr="00F75CD2">
        <w:rPr>
          <w:rFonts w:ascii="Times New Roman" w:hAnsi="Times New Roman" w:cs="Times New Roman"/>
          <w:sz w:val="24"/>
          <w:szCs w:val="24"/>
        </w:rPr>
        <w:t>va fi însoțită de urmă</w:t>
      </w:r>
      <w:r w:rsidR="00371B0C" w:rsidRPr="00F75CD2">
        <w:rPr>
          <w:rFonts w:ascii="Times New Roman" w:hAnsi="Times New Roman" w:cs="Times New Roman"/>
          <w:sz w:val="24"/>
          <w:szCs w:val="24"/>
        </w:rPr>
        <w:t xml:space="preserve">toarele </w:t>
      </w:r>
      <w:r w:rsidR="00371B0C" w:rsidRPr="00F75CD2">
        <w:rPr>
          <w:rFonts w:ascii="Times New Roman" w:hAnsi="Times New Roman" w:cs="Times New Roman"/>
          <w:b/>
          <w:sz w:val="24"/>
          <w:szCs w:val="24"/>
        </w:rPr>
        <w:t>documente</w:t>
      </w:r>
      <w:r w:rsidR="00371B0C" w:rsidRPr="00F75C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1B0C" w:rsidRPr="00F75CD2" w:rsidRDefault="00381447" w:rsidP="00DF4581">
      <w:pPr>
        <w:pStyle w:val="Default"/>
        <w:jc w:val="both"/>
      </w:pPr>
      <w:r w:rsidRPr="00F75CD2">
        <w:t>a) copie a certificatului de naș</w:t>
      </w:r>
      <w:r w:rsidR="00371B0C" w:rsidRPr="00F75CD2">
        <w:t>tere sau a actului de identitate al elevului</w:t>
      </w:r>
      <w:r w:rsidRPr="00F75CD2">
        <w:t>, iar î</w:t>
      </w:r>
      <w:r w:rsidR="00371B0C" w:rsidRPr="00F75CD2">
        <w:t xml:space="preserve">n </w:t>
      </w:r>
      <w:r w:rsidRPr="00F75CD2">
        <w:t>cazul elevului minor, împreună</w:t>
      </w:r>
      <w:r w:rsidR="00371B0C" w:rsidRPr="00F75CD2">
        <w:t xml:space="preserve"> cu o cop</w:t>
      </w:r>
      <w:r w:rsidRPr="00F75CD2">
        <w:t>ie a actului de identitate al pă</w:t>
      </w:r>
      <w:r w:rsidR="00371B0C" w:rsidRPr="00F75CD2">
        <w:t>rintelui/</w:t>
      </w:r>
      <w:r w:rsidRPr="00F75CD2">
        <w:t xml:space="preserve"> ocrotitorului legal, precum și a actului care să dovedească</w:t>
      </w:r>
      <w:r w:rsidR="00371B0C" w:rsidRPr="00F75CD2">
        <w:t xml:space="preserve"> ca</w:t>
      </w:r>
      <w:r w:rsidRPr="00F75CD2">
        <w:t>litatea de ocrotitor legal, după</w:t>
      </w:r>
      <w:r w:rsidR="00371B0C" w:rsidRPr="00F75CD2">
        <w:t xml:space="preserve"> caz</w:t>
      </w:r>
      <w:r w:rsidR="00DF4581">
        <w:t xml:space="preserve"> (</w:t>
      </w:r>
      <w:r w:rsidR="00DF4581" w:rsidRPr="00F75CD2">
        <w:rPr>
          <w:rFonts w:eastAsia="Times New Roman"/>
          <w:lang w:eastAsia="ro-RO"/>
        </w:rPr>
        <w:t>copie după hotărârea de divorț</w:t>
      </w:r>
      <w:r w:rsidR="00DF4581">
        <w:rPr>
          <w:rFonts w:eastAsia="Times New Roman"/>
          <w:lang w:eastAsia="ro-RO"/>
        </w:rPr>
        <w:t xml:space="preserve">/ </w:t>
      </w:r>
      <w:r w:rsidR="00DF4581" w:rsidRPr="00F75CD2">
        <w:rPr>
          <w:rFonts w:eastAsia="Times New Roman"/>
          <w:lang w:eastAsia="ro-RO"/>
        </w:rPr>
        <w:t>copie după actul de plasament sau tutelă sau curatelă</w:t>
      </w:r>
      <w:r w:rsidR="00DF4581">
        <w:rPr>
          <w:rFonts w:eastAsia="Times New Roman"/>
          <w:lang w:eastAsia="ro-RO"/>
        </w:rPr>
        <w:t>)</w:t>
      </w:r>
      <w:r w:rsidR="00371B0C" w:rsidRPr="00F75CD2">
        <w:t xml:space="preserve">; </w:t>
      </w:r>
    </w:p>
    <w:p w:rsidR="00371B0C" w:rsidRPr="00F75CD2" w:rsidRDefault="00371B0C" w:rsidP="00381447">
      <w:pPr>
        <w:pStyle w:val="Default"/>
        <w:jc w:val="both"/>
      </w:pPr>
      <w:r w:rsidRPr="00F75CD2">
        <w:t>b)</w:t>
      </w:r>
      <w:r w:rsidR="00381447" w:rsidRPr="00F75CD2">
        <w:t xml:space="preserve"> copii ale certificatelor de naș</w:t>
      </w:r>
      <w:r w:rsidRPr="00F75CD2">
        <w:t>tere sau</w:t>
      </w:r>
      <w:r w:rsidR="00381447" w:rsidRPr="00F75CD2">
        <w:t xml:space="preserve"> ale actelor de identitate, după</w:t>
      </w:r>
      <w:r w:rsidRPr="00F75CD2">
        <w:t xml:space="preserve"> caz, a</w:t>
      </w:r>
      <w:r w:rsidR="00381447" w:rsidRPr="00F75CD2">
        <w:t>le celorlalț</w:t>
      </w:r>
      <w:r w:rsidRPr="00F75CD2">
        <w:t xml:space="preserve">i membri ai familiei; </w:t>
      </w:r>
    </w:p>
    <w:p w:rsidR="00371B0C" w:rsidRPr="00F75CD2" w:rsidRDefault="00381447" w:rsidP="00381447">
      <w:pPr>
        <w:pStyle w:val="Default"/>
        <w:jc w:val="both"/>
      </w:pPr>
      <w:r w:rsidRPr="00F75CD2">
        <w:t>c) adeverință de la instituțiile de învățămâ</w:t>
      </w:r>
      <w:r w:rsidR="00371B0C" w:rsidRPr="00F75CD2">
        <w:t>nt</w:t>
      </w:r>
      <w:r w:rsidRPr="00F75CD2">
        <w:t xml:space="preserve"> din care să</w:t>
      </w:r>
      <w:r w:rsidR="00371B0C" w:rsidRPr="00F75CD2">
        <w:t xml:space="preserve"> rezulte calitatea</w:t>
      </w:r>
      <w:r w:rsidRPr="00F75CD2">
        <w:t xml:space="preserve"> de elev (la altă unitate de învățământ) sau student a celorlalți fraț</w:t>
      </w:r>
      <w:r w:rsidR="00371B0C" w:rsidRPr="00F75CD2">
        <w:t>i/</w:t>
      </w:r>
      <w:r w:rsidR="003026E8" w:rsidRPr="00F75CD2">
        <w:t xml:space="preserve"> </w:t>
      </w:r>
      <w:r w:rsidR="00371B0C" w:rsidRPr="00F75CD2">
        <w:t xml:space="preserve">surori; </w:t>
      </w:r>
    </w:p>
    <w:p w:rsidR="00532540" w:rsidRPr="00F75CD2" w:rsidRDefault="00381447" w:rsidP="00532540">
      <w:pPr>
        <w:pStyle w:val="Default"/>
        <w:jc w:val="both"/>
      </w:pPr>
      <w:r w:rsidRPr="00F75CD2">
        <w:t>d) acte doveditoare, î</w:t>
      </w:r>
      <w:r w:rsidR="00371B0C" w:rsidRPr="00F75CD2">
        <w:t>n original, privind</w:t>
      </w:r>
      <w:r w:rsidR="00532540" w:rsidRPr="00F75CD2">
        <w:t xml:space="preserve"> veniturile membrilor </w:t>
      </w:r>
      <w:r w:rsidR="00170C6E" w:rsidRPr="00F75CD2">
        <w:t>familiei</w:t>
      </w:r>
    </w:p>
    <w:p w:rsidR="00532540" w:rsidRPr="00F75CD2" w:rsidRDefault="00170C6E" w:rsidP="00DF4581">
      <w:pPr>
        <w:pStyle w:val="Default"/>
        <w:numPr>
          <w:ilvl w:val="0"/>
          <w:numId w:val="4"/>
        </w:numPr>
        <w:jc w:val="both"/>
      </w:pPr>
      <w:r w:rsidRPr="00F75CD2">
        <w:rPr>
          <w:rFonts w:eastAsia="Times New Roman"/>
          <w:lang w:eastAsia="ro-RO"/>
        </w:rPr>
        <w:t>adeverinț</w:t>
      </w:r>
      <w:r w:rsidR="00EB78D1" w:rsidRPr="00F75CD2">
        <w:rPr>
          <w:rFonts w:eastAsia="Times New Roman"/>
          <w:lang w:eastAsia="ro-RO"/>
        </w:rPr>
        <w:t>e de </w:t>
      </w:r>
      <w:r w:rsidR="00EB78D1" w:rsidRPr="00F75CD2">
        <w:rPr>
          <w:rFonts w:eastAsia="Times New Roman"/>
          <w:b/>
          <w:bCs/>
          <w:lang w:eastAsia="ro-RO"/>
        </w:rPr>
        <w:t>VENIT BRUT</w:t>
      </w:r>
      <w:r w:rsidR="001A7533">
        <w:rPr>
          <w:rFonts w:eastAsia="Times New Roman"/>
          <w:b/>
          <w:bCs/>
          <w:lang w:eastAsia="ro-RO"/>
        </w:rPr>
        <w:t>,</w:t>
      </w:r>
      <w:r w:rsidR="00DF4581">
        <w:rPr>
          <w:rFonts w:eastAsia="Times New Roman"/>
          <w:lang w:eastAsia="ro-RO"/>
        </w:rPr>
        <w:t> pe</w:t>
      </w:r>
      <w:r w:rsidR="00EB78D1" w:rsidRPr="00F75CD2">
        <w:rPr>
          <w:rFonts w:eastAsia="Times New Roman"/>
          <w:lang w:eastAsia="ro-RO"/>
        </w:rPr>
        <w:t xml:space="preserve"> luna </w:t>
      </w:r>
      <w:r w:rsidR="00EB78D1" w:rsidRPr="00F75CD2">
        <w:rPr>
          <w:rFonts w:eastAsia="Times New Roman"/>
          <w:b/>
          <w:bCs/>
          <w:lang w:eastAsia="ro-RO"/>
        </w:rPr>
        <w:t>martie 2020</w:t>
      </w:r>
      <w:r w:rsidR="001A7533">
        <w:rPr>
          <w:rFonts w:eastAsia="Times New Roman"/>
          <w:lang w:eastAsia="ro-RO"/>
        </w:rPr>
        <w:t xml:space="preserve">, </w:t>
      </w:r>
      <w:r w:rsidRPr="00F75CD2">
        <w:rPr>
          <w:rFonts w:eastAsia="Times New Roman"/>
          <w:lang w:eastAsia="ro-RO"/>
        </w:rPr>
        <w:t>pentr</w:t>
      </w:r>
      <w:r w:rsidR="001A7533">
        <w:rPr>
          <w:rFonts w:eastAsia="Times New Roman"/>
          <w:lang w:eastAsia="ro-RO"/>
        </w:rPr>
        <w:t>u părinți sau ocrotitori legali</w:t>
      </w:r>
      <w:r w:rsidRPr="00F75CD2">
        <w:rPr>
          <w:rFonts w:eastAsia="Times New Roman"/>
          <w:lang w:eastAsia="ro-RO"/>
        </w:rPr>
        <w:t>; dacă nu sunt angajați vor prezenta o declaraț</w:t>
      </w:r>
      <w:r w:rsidR="00EB78D1" w:rsidRPr="00F75CD2">
        <w:rPr>
          <w:rFonts w:eastAsia="Times New Roman"/>
          <w:lang w:eastAsia="ro-RO"/>
        </w:rPr>
        <w:t xml:space="preserve">ie </w:t>
      </w:r>
      <w:r w:rsidR="00F75CD2" w:rsidRPr="00F75CD2">
        <w:rPr>
          <w:rFonts w:eastAsia="Times New Roman"/>
          <w:lang w:eastAsia="ro-RO"/>
        </w:rPr>
        <w:t xml:space="preserve">pe propria răspundere </w:t>
      </w:r>
      <w:r w:rsidR="00EB78D1" w:rsidRPr="00F75CD2">
        <w:rPr>
          <w:rFonts w:eastAsia="Times New Roman"/>
          <w:lang w:eastAsia="ro-RO"/>
        </w:rPr>
        <w:t>în acest sens</w:t>
      </w:r>
      <w:r w:rsidRPr="00F75CD2">
        <w:rPr>
          <w:rFonts w:eastAsia="Times New Roman"/>
          <w:lang w:eastAsia="ro-RO"/>
        </w:rPr>
        <w:t>,</w:t>
      </w:r>
      <w:r w:rsidR="00EB78D1" w:rsidRPr="00F75CD2">
        <w:rPr>
          <w:rFonts w:eastAsia="Times New Roman"/>
          <w:lang w:eastAsia="ro-RO"/>
        </w:rPr>
        <w:t xml:space="preserve"> </w:t>
      </w:r>
    </w:p>
    <w:p w:rsidR="00532540" w:rsidRPr="00F75CD2" w:rsidRDefault="00F75CD2" w:rsidP="00532540">
      <w:pPr>
        <w:pStyle w:val="Default"/>
        <w:numPr>
          <w:ilvl w:val="0"/>
          <w:numId w:val="4"/>
        </w:numPr>
        <w:jc w:val="both"/>
      </w:pPr>
      <w:r w:rsidRPr="00F75CD2">
        <w:rPr>
          <w:rFonts w:eastAsia="Times New Roman"/>
          <w:lang w:eastAsia="ro-RO"/>
        </w:rPr>
        <w:t>c</w:t>
      </w:r>
      <w:r w:rsidR="00EB78D1" w:rsidRPr="00F75CD2">
        <w:rPr>
          <w:rFonts w:eastAsia="Times New Roman"/>
          <w:lang w:eastAsia="ro-RO"/>
        </w:rPr>
        <w:t>upon de pensie</w:t>
      </w:r>
      <w:r w:rsidRPr="00F75CD2">
        <w:rPr>
          <w:rFonts w:eastAsia="Times New Roman"/>
          <w:lang w:eastAsia="ro-RO"/>
        </w:rPr>
        <w:t xml:space="preserve"> - </w:t>
      </w:r>
      <w:r w:rsidRPr="00F75CD2">
        <w:rPr>
          <w:rFonts w:eastAsia="Times New Roman"/>
          <w:b/>
          <w:bCs/>
          <w:lang w:eastAsia="ro-RO"/>
        </w:rPr>
        <w:t>martie 2020</w:t>
      </w:r>
      <w:r w:rsidRPr="00F75CD2">
        <w:rPr>
          <w:rFonts w:eastAsia="Times New Roman"/>
          <w:lang w:eastAsia="ro-RO"/>
        </w:rPr>
        <w:t>,</w:t>
      </w:r>
    </w:p>
    <w:p w:rsidR="00532540" w:rsidRPr="00F75CD2" w:rsidRDefault="00F75CD2" w:rsidP="00532540">
      <w:pPr>
        <w:pStyle w:val="Default"/>
        <w:numPr>
          <w:ilvl w:val="0"/>
          <w:numId w:val="4"/>
        </w:numPr>
        <w:jc w:val="both"/>
      </w:pPr>
      <w:r w:rsidRPr="00F75CD2">
        <w:rPr>
          <w:rFonts w:eastAsia="Times New Roman"/>
          <w:lang w:eastAsia="ro-RO"/>
        </w:rPr>
        <w:t>cupon de ș</w:t>
      </w:r>
      <w:r w:rsidR="00EB78D1" w:rsidRPr="00F75CD2">
        <w:rPr>
          <w:rFonts w:eastAsia="Times New Roman"/>
          <w:lang w:eastAsia="ro-RO"/>
        </w:rPr>
        <w:t>omaj</w:t>
      </w:r>
      <w:r w:rsidRPr="00F75CD2">
        <w:rPr>
          <w:rFonts w:eastAsia="Times New Roman"/>
          <w:lang w:eastAsia="ro-RO"/>
        </w:rPr>
        <w:t xml:space="preserve"> - </w:t>
      </w:r>
      <w:r w:rsidRPr="00F75CD2">
        <w:rPr>
          <w:rFonts w:eastAsia="Times New Roman"/>
          <w:b/>
          <w:bCs/>
          <w:lang w:eastAsia="ro-RO"/>
        </w:rPr>
        <w:t>martie 2020</w:t>
      </w:r>
      <w:r w:rsidRPr="00F75CD2">
        <w:rPr>
          <w:rFonts w:eastAsia="Times New Roman"/>
          <w:lang w:eastAsia="ro-RO"/>
        </w:rPr>
        <w:t>,</w:t>
      </w:r>
    </w:p>
    <w:p w:rsidR="00532540" w:rsidRPr="00F75CD2" w:rsidRDefault="00F75CD2" w:rsidP="00532540">
      <w:pPr>
        <w:pStyle w:val="Default"/>
        <w:numPr>
          <w:ilvl w:val="0"/>
          <w:numId w:val="4"/>
        </w:numPr>
        <w:jc w:val="both"/>
      </w:pPr>
      <w:r w:rsidRPr="00F75CD2">
        <w:rPr>
          <w:rFonts w:eastAsia="Times New Roman"/>
          <w:lang w:eastAsia="ro-RO"/>
        </w:rPr>
        <w:t>cupon de pensie de urmaș</w:t>
      </w:r>
      <w:r w:rsidR="00EB78D1" w:rsidRPr="00F75CD2">
        <w:rPr>
          <w:rFonts w:eastAsia="Times New Roman"/>
          <w:lang w:eastAsia="ro-RO"/>
        </w:rPr>
        <w:t xml:space="preserve"> (pentru orfani)</w:t>
      </w:r>
      <w:r w:rsidRPr="00F75CD2">
        <w:rPr>
          <w:rFonts w:eastAsia="Times New Roman"/>
          <w:lang w:eastAsia="ro-RO"/>
        </w:rPr>
        <w:t xml:space="preserve"> - </w:t>
      </w:r>
      <w:r w:rsidRPr="00F75CD2">
        <w:rPr>
          <w:rFonts w:eastAsia="Times New Roman"/>
          <w:b/>
          <w:bCs/>
          <w:lang w:eastAsia="ro-RO"/>
        </w:rPr>
        <w:t>martie 2020</w:t>
      </w:r>
      <w:r w:rsidRPr="00F75CD2">
        <w:rPr>
          <w:rFonts w:eastAsia="Times New Roman"/>
          <w:lang w:eastAsia="ro-RO"/>
        </w:rPr>
        <w:t xml:space="preserve">,  </w:t>
      </w:r>
    </w:p>
    <w:p w:rsidR="00532540" w:rsidRPr="00F75CD2" w:rsidRDefault="00F75CD2" w:rsidP="00532540">
      <w:pPr>
        <w:pStyle w:val="Default"/>
        <w:numPr>
          <w:ilvl w:val="0"/>
          <w:numId w:val="4"/>
        </w:numPr>
        <w:jc w:val="both"/>
      </w:pPr>
      <w:r w:rsidRPr="00F75CD2">
        <w:rPr>
          <w:rFonts w:eastAsia="Times New Roman"/>
          <w:lang w:eastAsia="ro-RO"/>
        </w:rPr>
        <w:t>c</w:t>
      </w:r>
      <w:r w:rsidR="00EB78D1" w:rsidRPr="00F75CD2">
        <w:rPr>
          <w:rFonts w:eastAsia="Times New Roman"/>
          <w:lang w:eastAsia="ro-RO"/>
        </w:rPr>
        <w:t>upon de pensie alimentară</w:t>
      </w:r>
      <w:r w:rsidRPr="00F75CD2">
        <w:rPr>
          <w:rFonts w:eastAsia="Times New Roman"/>
          <w:lang w:eastAsia="ro-RO"/>
        </w:rPr>
        <w:t xml:space="preserve"> - </w:t>
      </w:r>
      <w:r w:rsidRPr="00F75CD2">
        <w:rPr>
          <w:rFonts w:eastAsia="Times New Roman"/>
          <w:b/>
          <w:bCs/>
          <w:lang w:eastAsia="ro-RO"/>
        </w:rPr>
        <w:t>martie 2020</w:t>
      </w:r>
      <w:r w:rsidR="00EB78D1" w:rsidRPr="00F75CD2">
        <w:rPr>
          <w:rFonts w:eastAsia="Times New Roman"/>
          <w:lang w:eastAsia="ro-RO"/>
        </w:rPr>
        <w:t xml:space="preserve"> </w:t>
      </w:r>
      <w:r w:rsidRPr="00F75CD2">
        <w:rPr>
          <w:rFonts w:eastAsia="Times New Roman"/>
          <w:lang w:eastAsia="ro-RO"/>
        </w:rPr>
        <w:t>- sau declaraț</w:t>
      </w:r>
      <w:r w:rsidR="00EB78D1" w:rsidRPr="00F75CD2">
        <w:rPr>
          <w:rFonts w:eastAsia="Times New Roman"/>
          <w:lang w:eastAsia="ro-RO"/>
        </w:rPr>
        <w:t xml:space="preserve">ie pe propria răspundere, </w:t>
      </w:r>
      <w:r w:rsidRPr="00F75CD2">
        <w:rPr>
          <w:rFonts w:eastAsia="Times New Roman"/>
          <w:lang w:eastAsia="ro-RO"/>
        </w:rPr>
        <w:t>că nu primește pensie alimentară,</w:t>
      </w:r>
    </w:p>
    <w:p w:rsidR="00EB78D1" w:rsidRPr="00F75CD2" w:rsidRDefault="00F75CD2" w:rsidP="00381447">
      <w:pPr>
        <w:pStyle w:val="Default"/>
        <w:numPr>
          <w:ilvl w:val="0"/>
          <w:numId w:val="4"/>
        </w:numPr>
        <w:jc w:val="both"/>
      </w:pPr>
      <w:r w:rsidRPr="00F75CD2">
        <w:rPr>
          <w:rFonts w:eastAsia="Times New Roman"/>
          <w:lang w:eastAsia="ro-RO"/>
        </w:rPr>
        <w:t>adeverinț</w:t>
      </w:r>
      <w:r w:rsidR="00EB78D1" w:rsidRPr="00F75CD2">
        <w:rPr>
          <w:rFonts w:eastAsia="Times New Roman"/>
          <w:lang w:eastAsia="ro-RO"/>
        </w:rPr>
        <w:t>ă de la Primăria din localitatea de domiciliu din care să rezulte dacă familia realizează alte venituri</w:t>
      </w:r>
      <w:r w:rsidRPr="00F75CD2">
        <w:rPr>
          <w:rFonts w:eastAsia="Times New Roman"/>
          <w:lang w:eastAsia="ro-RO"/>
        </w:rPr>
        <w:t>,</w:t>
      </w:r>
    </w:p>
    <w:p w:rsidR="00371B0C" w:rsidRPr="00F75CD2" w:rsidRDefault="00381447" w:rsidP="00381447">
      <w:pPr>
        <w:pStyle w:val="Default"/>
        <w:jc w:val="both"/>
      </w:pPr>
      <w:r w:rsidRPr="00F75CD2">
        <w:t>e) declaraț</w:t>
      </w:r>
      <w:r w:rsidR="00371B0C" w:rsidRPr="00F75CD2">
        <w:t>i</w:t>
      </w:r>
      <w:r w:rsidRPr="00F75CD2">
        <w:t>e pe propria răspundere a părintelui/</w:t>
      </w:r>
      <w:r w:rsidR="00371B0C" w:rsidRPr="00F75CD2">
        <w:t xml:space="preserve"> </w:t>
      </w:r>
      <w:r w:rsidR="00F43DA9" w:rsidRPr="00F75CD2">
        <w:t>ocrotitorului legal,</w:t>
      </w:r>
      <w:r w:rsidRPr="00F75CD2">
        <w:t xml:space="preserve"> </w:t>
      </w:r>
      <w:r w:rsidR="00F43DA9" w:rsidRPr="00F75CD2">
        <w:t>î</w:t>
      </w:r>
      <w:r w:rsidR="003026E8" w:rsidRPr="00F75CD2">
        <w:t>n sensul că</w:t>
      </w:r>
      <w:r w:rsidR="00371B0C" w:rsidRPr="00F75CD2">
        <w:t xml:space="preserve"> venitul brut</w:t>
      </w:r>
      <w:r w:rsidR="003026E8" w:rsidRPr="00F75CD2">
        <w:t xml:space="preserve"> lunar pe membru de familie se încadrează î</w:t>
      </w:r>
      <w:r w:rsidR="00371B0C" w:rsidRPr="00F75CD2">
        <w:t>n</w:t>
      </w:r>
      <w:r w:rsidR="003026E8" w:rsidRPr="00F75CD2">
        <w:t xml:space="preserve"> plafonul prevă</w:t>
      </w:r>
      <w:r w:rsidR="00371B0C" w:rsidRPr="00F75CD2">
        <w:t xml:space="preserve">zut </w:t>
      </w:r>
      <w:r w:rsidR="003026E8" w:rsidRPr="00F75CD2">
        <w:t>și că dispun de diferența de bani pentru achiziț</w:t>
      </w:r>
      <w:r w:rsidR="00371B0C" w:rsidRPr="00F75CD2">
        <w:t>ionarea</w:t>
      </w:r>
      <w:r w:rsidR="003026E8" w:rsidRPr="00F75CD2">
        <w:t xml:space="preserve"> unui calculator cu o configurație minimă standard;</w:t>
      </w:r>
      <w:r w:rsidR="00371B0C" w:rsidRPr="00F75CD2">
        <w:t xml:space="preserve"> </w:t>
      </w:r>
    </w:p>
    <w:p w:rsidR="00371B0C" w:rsidRPr="00F75CD2" w:rsidRDefault="003026E8" w:rsidP="00381447">
      <w:pPr>
        <w:pStyle w:val="Default"/>
        <w:jc w:val="both"/>
      </w:pPr>
      <w:r w:rsidRPr="00F75CD2">
        <w:t>f) adeverință eliberată de către unitatea de învățământ din care să</w:t>
      </w:r>
      <w:r w:rsidR="00371B0C" w:rsidRPr="00F75CD2">
        <w:t xml:space="preserve"> rezulte media gene</w:t>
      </w:r>
      <w:r w:rsidRPr="00F75CD2">
        <w:t>rală</w:t>
      </w:r>
      <w:r w:rsidR="00371B0C" w:rsidRPr="00F75CD2">
        <w:t>/</w:t>
      </w:r>
      <w:r w:rsidRPr="00F75CD2">
        <w:t xml:space="preserve"> </w:t>
      </w:r>
      <w:r w:rsidR="001B1064" w:rsidRPr="00F75CD2">
        <w:t>calificativul din anul ș</w:t>
      </w:r>
      <w:r w:rsidR="00371B0C" w:rsidRPr="00F75CD2">
        <w:t>colar anterior depunerii cererii pentru a</w:t>
      </w:r>
      <w:r w:rsidR="001B1064" w:rsidRPr="00F75CD2">
        <w:t>cordarea unui ajutor financiar în vederea stimulării achiziționării de calculatoare, pentru toți elevii, cu excepț</w:t>
      </w:r>
      <w:r w:rsidR="00371B0C" w:rsidRPr="00F75CD2">
        <w:t>ia elevilor clasei I</w:t>
      </w:r>
      <w:r w:rsidR="001B1064" w:rsidRPr="00F75CD2">
        <w:t xml:space="preserve"> (se eliberează în ziua depunerii cererii și documentelor doveditoare)</w:t>
      </w:r>
      <w:r w:rsidR="00371B0C" w:rsidRPr="00F75CD2">
        <w:t xml:space="preserve">; </w:t>
      </w:r>
    </w:p>
    <w:p w:rsidR="00371B0C" w:rsidRPr="00F75CD2" w:rsidRDefault="001B1064" w:rsidP="00381447">
      <w:pPr>
        <w:pStyle w:val="Default"/>
        <w:jc w:val="both"/>
      </w:pPr>
      <w:r w:rsidRPr="00F75CD2">
        <w:t>g) adeverința eliberată de către unitatea de învățământ din care să rezulte numărul de absențe nemotivate din anul ș</w:t>
      </w:r>
      <w:r w:rsidR="00371B0C" w:rsidRPr="00F75CD2">
        <w:t>colar anterior depunerii cererii pentru a</w:t>
      </w:r>
      <w:r w:rsidRPr="00F75CD2">
        <w:t xml:space="preserve">cordarea unui ajutor financiar în vederea stimulării achiziționării de calculatoare, pentru toți elevii, cu excepția elevilor clasei I (se eliberează în ziua depunerii cererii și documentelor doveditoare); </w:t>
      </w:r>
      <w:r w:rsidR="00371B0C" w:rsidRPr="00F75CD2">
        <w:t xml:space="preserve"> </w:t>
      </w:r>
    </w:p>
    <w:p w:rsidR="00B404C0" w:rsidRPr="00406D2D" w:rsidRDefault="00196091" w:rsidP="00B40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 xml:space="preserve"> </w:t>
      </w:r>
      <w:r w:rsidR="00B404C0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 xml:space="preserve">         </w:t>
      </w:r>
      <w:bookmarkStart w:id="0" w:name="_GoBack"/>
      <w:bookmarkEnd w:id="0"/>
      <w:r w:rsidR="00B404C0">
        <w:rPr>
          <w:rFonts w:ascii="Times New Roman" w:hAnsi="Times New Roman" w:cs="Times New Roman"/>
          <w:sz w:val="28"/>
          <w:szCs w:val="28"/>
        </w:rPr>
        <w:t>P</w:t>
      </w:r>
      <w:r w:rsidR="00B404C0" w:rsidRPr="00406D2D">
        <w:rPr>
          <w:rFonts w:ascii="Times New Roman" w:hAnsi="Times New Roman" w:cs="Times New Roman"/>
          <w:sz w:val="28"/>
          <w:szCs w:val="28"/>
        </w:rPr>
        <w:t xml:space="preserve">recizări: </w:t>
      </w:r>
    </w:p>
    <w:p w:rsidR="00B404C0" w:rsidRDefault="00B404C0" w:rsidP="00B404C0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406D2D">
        <w:rPr>
          <w:sz w:val="28"/>
          <w:szCs w:val="28"/>
        </w:rPr>
        <w:t xml:space="preserve">la fel ca în anii anteriori, </w:t>
      </w:r>
      <w:r w:rsidRPr="00406D2D">
        <w:rPr>
          <w:b/>
          <w:sz w:val="28"/>
          <w:szCs w:val="28"/>
        </w:rPr>
        <w:t>se pot achiziționa doar calculatoare noi</w:t>
      </w:r>
      <w:r w:rsidRPr="00406D2D">
        <w:rPr>
          <w:sz w:val="28"/>
          <w:szCs w:val="28"/>
        </w:rPr>
        <w:t xml:space="preserve"> (conform Legii 269/ 2004 cu modificările ulterioare </w:t>
      </w:r>
      <w:r>
        <w:rPr>
          <w:sz w:val="28"/>
          <w:szCs w:val="28"/>
        </w:rPr>
        <w:t>„</w:t>
      </w:r>
      <w:r w:rsidRPr="00406D2D">
        <w:rPr>
          <w:sz w:val="28"/>
          <w:szCs w:val="28"/>
        </w:rPr>
        <w:t>Familiile</w:t>
      </w:r>
      <w:r>
        <w:rPr>
          <w:sz w:val="28"/>
          <w:szCs w:val="28"/>
        </w:rPr>
        <w:t xml:space="preserve"> beneficiare […]</w:t>
      </w:r>
      <w:r w:rsidRPr="00406D2D">
        <w:rPr>
          <w:sz w:val="28"/>
          <w:szCs w:val="28"/>
        </w:rPr>
        <w:t xml:space="preserve"> primesc un ajutor financiar di</w:t>
      </w:r>
      <w:r>
        <w:rPr>
          <w:sz w:val="28"/>
          <w:szCs w:val="28"/>
        </w:rPr>
        <w:t>n partea statului pentru achiziț</w:t>
      </w:r>
      <w:r w:rsidRPr="00406D2D">
        <w:rPr>
          <w:sz w:val="28"/>
          <w:szCs w:val="28"/>
        </w:rPr>
        <w:t>ionarea unui calculator personal nou.</w:t>
      </w:r>
      <w:r>
        <w:rPr>
          <w:sz w:val="28"/>
          <w:szCs w:val="28"/>
        </w:rPr>
        <w:t>”);</w:t>
      </w:r>
    </w:p>
    <w:p w:rsidR="00B404C0" w:rsidRDefault="00B404C0" w:rsidP="00B404C0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legea nu interzice ca părintele să suplimenteze suma de 200 €, dar</w:t>
      </w:r>
      <w:r w:rsidRPr="00F95D87">
        <w:rPr>
          <w:b/>
          <w:sz w:val="28"/>
          <w:szCs w:val="28"/>
        </w:rPr>
        <w:t xml:space="preserve"> va primi doar 200 €</w:t>
      </w:r>
      <w:r w:rsidRPr="00F95D87">
        <w:rPr>
          <w:sz w:val="28"/>
          <w:szCs w:val="28"/>
        </w:rPr>
        <w:t>;</w:t>
      </w:r>
    </w:p>
    <w:p w:rsidR="00B404C0" w:rsidRPr="00406D2D" w:rsidRDefault="00B404C0" w:rsidP="00B404C0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nu știu care este prețul calculatoarelor, dar vă trimit ultimul HG care prevede tipurile de calculatoare ce pot fi achiziționate prin program.</w:t>
      </w:r>
    </w:p>
    <w:p w:rsidR="00196091" w:rsidRDefault="00196091" w:rsidP="003814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</w:pPr>
      <w:r w:rsidRPr="00F75CD2"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  <w:t xml:space="preserve"> </w:t>
      </w:r>
    </w:p>
    <w:p w:rsidR="00F75CD2" w:rsidRPr="00F75CD2" w:rsidRDefault="00F75CD2" w:rsidP="003814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2C0E"/>
          <w:spacing w:val="15"/>
          <w:sz w:val="24"/>
          <w:szCs w:val="24"/>
          <w:lang w:eastAsia="ro-RO"/>
        </w:rPr>
      </w:pPr>
    </w:p>
    <w:sectPr w:rsidR="00F75CD2" w:rsidRPr="00F75CD2" w:rsidSect="00F75CD2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E59A1"/>
    <w:multiLevelType w:val="multilevel"/>
    <w:tmpl w:val="7F6C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63860"/>
    <w:multiLevelType w:val="hybridMultilevel"/>
    <w:tmpl w:val="D5D4DA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64C17"/>
    <w:multiLevelType w:val="hybridMultilevel"/>
    <w:tmpl w:val="DB560BDE"/>
    <w:lvl w:ilvl="0" w:tplc="112405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38D2"/>
    <w:multiLevelType w:val="hybridMultilevel"/>
    <w:tmpl w:val="37729568"/>
    <w:lvl w:ilvl="0" w:tplc="21ECE7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F69E5"/>
    <w:multiLevelType w:val="multilevel"/>
    <w:tmpl w:val="AAA8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5C"/>
    <w:rsid w:val="0002025C"/>
    <w:rsid w:val="00040658"/>
    <w:rsid w:val="00144AD0"/>
    <w:rsid w:val="00170C6E"/>
    <w:rsid w:val="00172200"/>
    <w:rsid w:val="00196091"/>
    <w:rsid w:val="001A1AB8"/>
    <w:rsid w:val="001A7533"/>
    <w:rsid w:val="001B1064"/>
    <w:rsid w:val="003026E8"/>
    <w:rsid w:val="00371B0C"/>
    <w:rsid w:val="00381447"/>
    <w:rsid w:val="003A74FD"/>
    <w:rsid w:val="004021C5"/>
    <w:rsid w:val="00532540"/>
    <w:rsid w:val="00792FBC"/>
    <w:rsid w:val="00B404C0"/>
    <w:rsid w:val="00CC0DB8"/>
    <w:rsid w:val="00DF4581"/>
    <w:rsid w:val="00E67D18"/>
    <w:rsid w:val="00E76C78"/>
    <w:rsid w:val="00EB78D1"/>
    <w:rsid w:val="00F302C9"/>
    <w:rsid w:val="00F43DA9"/>
    <w:rsid w:val="00F7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77E73-554D-4826-BED5-03EA1269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1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6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Narciza Catel Mare</dc:creator>
  <cp:keywords/>
  <dc:description/>
  <cp:lastModifiedBy>Narciza Catel Mare</cp:lastModifiedBy>
  <cp:revision>3</cp:revision>
  <dcterms:created xsi:type="dcterms:W3CDTF">2020-04-07T09:16:00Z</dcterms:created>
  <dcterms:modified xsi:type="dcterms:W3CDTF">2020-04-07T09:19:00Z</dcterms:modified>
</cp:coreProperties>
</file>